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D0DC" w14:textId="77777777" w:rsidR="00575771" w:rsidRPr="007D5DFB" w:rsidRDefault="00575771" w:rsidP="007D5DF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5771">
        <w:rPr>
          <w:rFonts w:ascii="Times New Roman" w:hAnsi="Times New Roman" w:cs="Times New Roman"/>
          <w:b/>
          <w:sz w:val="48"/>
          <w:szCs w:val="48"/>
        </w:rPr>
        <w:t>Board of Directors Meeting Minutes</w:t>
      </w:r>
    </w:p>
    <w:p w14:paraId="399940DE" w14:textId="77777777" w:rsidR="00575771" w:rsidRDefault="00575771" w:rsidP="00575771">
      <w:pPr>
        <w:rPr>
          <w:rFonts w:ascii="Times New Roman" w:hAnsi="Times New Roman" w:cs="Times New Roman"/>
          <w:b/>
        </w:rPr>
      </w:pPr>
    </w:p>
    <w:p w14:paraId="475A6049" w14:textId="5033AB13" w:rsidR="00575771" w:rsidRPr="00CE6DB0" w:rsidRDefault="00575771" w:rsidP="3FF516F8">
      <w:pPr>
        <w:rPr>
          <w:rFonts w:ascii="Times New Roman" w:hAnsi="Times New Roman" w:cs="Times New Roman"/>
          <w:b/>
          <w:bCs/>
        </w:rPr>
      </w:pPr>
      <w:r w:rsidRPr="1ADD1DD2">
        <w:rPr>
          <w:rFonts w:ascii="Times New Roman" w:hAnsi="Times New Roman" w:cs="Times New Roman"/>
          <w:b/>
          <w:bCs/>
        </w:rPr>
        <w:t xml:space="preserve">Date:        </w:t>
      </w:r>
      <w:r w:rsidR="00C1702F">
        <w:rPr>
          <w:rFonts w:ascii="Times New Roman" w:hAnsi="Times New Roman" w:cs="Times New Roman"/>
        </w:rPr>
        <w:t>April 15</w:t>
      </w:r>
      <w:r w:rsidR="0027532D" w:rsidRPr="1ADD1DD2">
        <w:rPr>
          <w:rFonts w:ascii="Times New Roman" w:hAnsi="Times New Roman" w:cs="Times New Roman"/>
        </w:rPr>
        <w:t>, 2026</w:t>
      </w:r>
      <w:r>
        <w:br/>
      </w:r>
      <w:r w:rsidRPr="1ADD1DD2">
        <w:rPr>
          <w:rFonts w:ascii="Times New Roman" w:hAnsi="Times New Roman" w:cs="Times New Roman"/>
          <w:b/>
          <w:bCs/>
        </w:rPr>
        <w:t xml:space="preserve">Time:        </w:t>
      </w:r>
      <w:r w:rsidR="006A1A70" w:rsidRPr="1ADD1DD2">
        <w:rPr>
          <w:rFonts w:ascii="Times New Roman" w:hAnsi="Times New Roman" w:cs="Times New Roman"/>
        </w:rPr>
        <w:t>4:30</w:t>
      </w:r>
      <w:r w:rsidR="00722843" w:rsidRPr="1ADD1DD2">
        <w:rPr>
          <w:rFonts w:ascii="Times New Roman" w:hAnsi="Times New Roman" w:cs="Times New Roman"/>
        </w:rPr>
        <w:t>PM</w:t>
      </w:r>
      <w:r w:rsidR="006A1A70" w:rsidRPr="1ADD1DD2">
        <w:rPr>
          <w:rFonts w:ascii="Times New Roman" w:hAnsi="Times New Roman" w:cs="Times New Roman"/>
        </w:rPr>
        <w:t xml:space="preserve"> -6:30</w:t>
      </w:r>
      <w:r w:rsidR="00D14421" w:rsidRPr="1ADD1DD2">
        <w:rPr>
          <w:rFonts w:ascii="Times New Roman" w:hAnsi="Times New Roman" w:cs="Times New Roman"/>
        </w:rPr>
        <w:t xml:space="preserve"> </w:t>
      </w:r>
      <w:r w:rsidRPr="1ADD1DD2">
        <w:rPr>
          <w:rFonts w:ascii="Times New Roman" w:hAnsi="Times New Roman" w:cs="Times New Roman"/>
        </w:rPr>
        <w:t>PM</w:t>
      </w:r>
      <w:r w:rsidR="00B517C6" w:rsidRPr="1ADD1DD2">
        <w:rPr>
          <w:rFonts w:ascii="Times New Roman" w:hAnsi="Times New Roman" w:cs="Times New Roman"/>
        </w:rPr>
        <w:t xml:space="preserve"> Virtual</w:t>
      </w:r>
    </w:p>
    <w:p w14:paraId="149AE54A" w14:textId="77777777" w:rsidR="00B517C6" w:rsidRDefault="00575771" w:rsidP="00B517C6">
      <w:pPr>
        <w:pStyle w:val="Default"/>
      </w:pPr>
      <w:r w:rsidRPr="00CE6DB0">
        <w:rPr>
          <w:b/>
        </w:rPr>
        <w:t xml:space="preserve">Location: </w:t>
      </w:r>
      <w:r w:rsidR="00020CD9">
        <w:rPr>
          <w:b/>
        </w:rPr>
        <w:t xml:space="preserve">  </w:t>
      </w:r>
    </w:p>
    <w:p w14:paraId="041E2EAD" w14:textId="65760285" w:rsidR="00020CD9" w:rsidRPr="003E18A3" w:rsidRDefault="000B32CD" w:rsidP="000B32CD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t xml:space="preserve">                    </w:t>
      </w:r>
      <w:r w:rsidR="00B517C6">
        <w:rPr>
          <w:color w:val="0D0D0D"/>
          <w:sz w:val="23"/>
          <w:szCs w:val="23"/>
        </w:rPr>
        <w:t xml:space="preserve">Meeting ID: </w:t>
      </w:r>
      <w:r w:rsidR="00B517C6">
        <w:rPr>
          <w:color w:val="222232"/>
          <w:sz w:val="23"/>
          <w:szCs w:val="23"/>
        </w:rPr>
        <w:t>815 6594 1151</w:t>
      </w:r>
    </w:p>
    <w:p w14:paraId="2256CE7A" w14:textId="255844B8" w:rsidR="00575771" w:rsidRPr="00617842" w:rsidRDefault="00FE68E6" w:rsidP="00E63C2C">
      <w:pPr>
        <w:pStyle w:val="Details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517C6" w:rsidRPr="00B517C6">
        <w:rPr>
          <w:rFonts w:ascii="Times New Roman" w:hAnsi="Times New Roman" w:cs="Times New Roman"/>
          <w:bCs/>
          <w:sz w:val="24"/>
          <w:szCs w:val="24"/>
        </w:rPr>
        <w:t>Passcode: 449828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077"/>
      </w:tblGrid>
      <w:tr w:rsidR="00897AE2" w14:paraId="5C1B1852" w14:textId="77777777" w:rsidTr="1ADD1DD2">
        <w:trPr>
          <w:trHeight w:val="1509"/>
        </w:trPr>
        <w:tc>
          <w:tcPr>
            <w:tcW w:w="5575" w:type="dxa"/>
          </w:tcPr>
          <w:p w14:paraId="773BEA5F" w14:textId="77777777" w:rsidR="00897AE2" w:rsidRDefault="00897AE2" w:rsidP="0021419E">
            <w:pPr>
              <w:pStyle w:val="ListParagraph"/>
              <w:numPr>
                <w:ilvl w:val="0"/>
                <w:numId w:val="1"/>
              </w:numPr>
              <w:spacing w:before="240" w:after="240"/>
            </w:pPr>
            <w:r w:rsidRPr="00575771">
              <w:rPr>
                <w:b/>
              </w:rPr>
              <w:t>Call Meeting to Order</w:t>
            </w:r>
            <w:r>
              <w:t xml:space="preserve">      </w:t>
            </w:r>
          </w:p>
          <w:p w14:paraId="054C0F21" w14:textId="77777777" w:rsidR="00066DA2" w:rsidRDefault="00066DA2" w:rsidP="00897AE2">
            <w:pPr>
              <w:pStyle w:val="ListParagraph"/>
              <w:spacing w:before="240" w:after="240"/>
              <w:ind w:left="360"/>
              <w:rPr>
                <w:b/>
              </w:rPr>
            </w:pPr>
          </w:p>
          <w:p w14:paraId="509B265D" w14:textId="4D48339E" w:rsidR="00897AE2" w:rsidRDefault="07705585" w:rsidP="00822ED7">
            <w:pPr>
              <w:pStyle w:val="ListParagraph"/>
              <w:spacing w:before="240" w:after="240"/>
              <w:ind w:left="360"/>
            </w:pPr>
            <w:r w:rsidRPr="1ADD1DD2">
              <w:rPr>
                <w:b/>
                <w:bCs/>
              </w:rPr>
              <w:t>Time:</w:t>
            </w:r>
            <w:r>
              <w:t xml:space="preserve"> </w:t>
            </w:r>
            <w:r w:rsidR="00D14421">
              <w:t>4:</w:t>
            </w:r>
            <w:r w:rsidR="00311E11">
              <w:t>37</w:t>
            </w:r>
          </w:p>
        </w:tc>
        <w:tc>
          <w:tcPr>
            <w:tcW w:w="5077" w:type="dxa"/>
          </w:tcPr>
          <w:p w14:paraId="23B46F35" w14:textId="12612207" w:rsidR="00A81BF0" w:rsidRDefault="2B8BC65A" w:rsidP="00C16322">
            <w:pPr>
              <w:spacing w:before="240"/>
            </w:pPr>
            <w:r w:rsidRPr="1ADD1DD2">
              <w:rPr>
                <w:b/>
                <w:bCs/>
              </w:rPr>
              <w:t>Roll Call:</w:t>
            </w:r>
            <w:r w:rsidR="7E2488B7">
              <w:t xml:space="preserve"> </w:t>
            </w:r>
            <w:r w:rsidR="554A9725">
              <w:t>Marbella Covarrubias</w:t>
            </w:r>
            <w:r w:rsidR="7FDB1036" w:rsidRPr="1ADD1DD2">
              <w:rPr>
                <w:b/>
                <w:bCs/>
              </w:rPr>
              <w:t xml:space="preserve">, </w:t>
            </w:r>
            <w:r w:rsidR="7E2488B7">
              <w:t>Kevin Kumar</w:t>
            </w:r>
            <w:r w:rsidR="00311E11">
              <w:t>, George Yeboah</w:t>
            </w:r>
          </w:p>
        </w:tc>
      </w:tr>
      <w:tr w:rsidR="006E4D65" w14:paraId="26B4EC69" w14:textId="77777777" w:rsidTr="1ADD1DD2">
        <w:trPr>
          <w:trHeight w:val="935"/>
        </w:trPr>
        <w:tc>
          <w:tcPr>
            <w:tcW w:w="5575" w:type="dxa"/>
          </w:tcPr>
          <w:p w14:paraId="54239E3B" w14:textId="77777777" w:rsidR="00A96584" w:rsidRDefault="554A9725" w:rsidP="1ADD1DD2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eastAsiaTheme="minorEastAsia"/>
                <w:b/>
                <w:bCs/>
                <w:sz w:val="24"/>
                <w:szCs w:val="24"/>
              </w:rPr>
            </w:pPr>
            <w:r w:rsidRPr="1ADD1DD2">
              <w:rPr>
                <w:rFonts w:eastAsiaTheme="minorEastAsia"/>
                <w:b/>
                <w:bCs/>
                <w:sz w:val="24"/>
                <w:szCs w:val="24"/>
              </w:rPr>
              <w:t>Order of the Agenda</w:t>
            </w:r>
          </w:p>
          <w:p w14:paraId="43B309F4" w14:textId="77777777" w:rsidR="00A96584" w:rsidRDefault="554A9725" w:rsidP="1ADD1DD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1ADD1DD2">
              <w:rPr>
                <w:rFonts w:eastAsiaTheme="minorEastAsia"/>
                <w:sz w:val="24"/>
                <w:szCs w:val="24"/>
              </w:rPr>
              <w:t>Changes to the Agenda</w:t>
            </w:r>
          </w:p>
          <w:p w14:paraId="2D69F6E7" w14:textId="77777777" w:rsidR="006E4D65" w:rsidRDefault="554A9725" w:rsidP="1ADD1DD2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rFonts w:eastAsiaTheme="minorEastAsia"/>
                <w:sz w:val="24"/>
                <w:szCs w:val="24"/>
              </w:rPr>
            </w:pPr>
            <w:r w:rsidRPr="1ADD1DD2">
              <w:rPr>
                <w:rFonts w:eastAsiaTheme="minorEastAsia"/>
                <w:sz w:val="24"/>
                <w:szCs w:val="24"/>
              </w:rPr>
              <w:t>Items to be added to agenda</w:t>
            </w:r>
          </w:p>
          <w:p w14:paraId="2C50B0E5" w14:textId="1FA238CE" w:rsidR="00A84811" w:rsidRPr="00A96584" w:rsidRDefault="00A84811" w:rsidP="00A84811">
            <w:pPr>
              <w:pStyle w:val="ListParagraph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7" w:type="dxa"/>
          </w:tcPr>
          <w:p w14:paraId="2E9F0CA5" w14:textId="1F979CA8" w:rsidR="006E4D65" w:rsidRPr="001C16EB" w:rsidRDefault="006E4D65" w:rsidP="00216A91">
            <w:pPr>
              <w:spacing w:before="240"/>
            </w:pPr>
          </w:p>
        </w:tc>
      </w:tr>
      <w:tr w:rsidR="00216A91" w14:paraId="51CD5D46" w14:textId="77777777" w:rsidTr="1ADD1DD2">
        <w:trPr>
          <w:trHeight w:val="2582"/>
        </w:trPr>
        <w:tc>
          <w:tcPr>
            <w:tcW w:w="5575" w:type="dxa"/>
          </w:tcPr>
          <w:p w14:paraId="17D66460" w14:textId="05E7C7A3" w:rsidR="009C0844" w:rsidRPr="00311E11" w:rsidRDefault="00643E2C" w:rsidP="00311E11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</w:rPr>
            </w:pPr>
            <w:r w:rsidRPr="00643E2C">
              <w:rPr>
                <w:b/>
                <w:bCs/>
              </w:rPr>
              <w:t>Communications/ Announcements</w:t>
            </w:r>
          </w:p>
          <w:p w14:paraId="173CE78D" w14:textId="77777777" w:rsidR="00311E11" w:rsidRPr="00284C66" w:rsidRDefault="00311E11" w:rsidP="00311E11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sz w:val="24"/>
                <w:szCs w:val="24"/>
              </w:rPr>
            </w:pPr>
            <w:r w:rsidRPr="00284C66">
              <w:rPr>
                <w:rFonts w:ascii="Calibri" w:hAnsi="Calibri" w:cs="Calibri"/>
                <w:sz w:val="23"/>
                <w:szCs w:val="23"/>
              </w:rPr>
              <w:t xml:space="preserve">Moment of Silence in honor of Mr. Patrick </w:t>
            </w:r>
            <w:proofErr w:type="spellStart"/>
            <w:r w:rsidRPr="00284C66">
              <w:rPr>
                <w:rFonts w:ascii="Calibri" w:hAnsi="Calibri" w:cs="Calibri"/>
                <w:sz w:val="23"/>
                <w:szCs w:val="23"/>
              </w:rPr>
              <w:t>Arcadi</w:t>
            </w:r>
            <w:proofErr w:type="spellEnd"/>
            <w:r w:rsidRPr="00284C66">
              <w:rPr>
                <w:rFonts w:ascii="Calibri" w:hAnsi="Calibri" w:cs="Calibri"/>
                <w:sz w:val="23"/>
                <w:szCs w:val="23"/>
              </w:rPr>
              <w:t>, Foundation Board Chairperson</w:t>
            </w:r>
          </w:p>
          <w:p w14:paraId="168BB9A2" w14:textId="77777777" w:rsidR="00311E11" w:rsidRPr="00E230D5" w:rsidRDefault="00311E11" w:rsidP="00311E11">
            <w:pPr>
              <w:pStyle w:val="ListParagraph"/>
              <w:widowControl/>
              <w:numPr>
                <w:ilvl w:val="1"/>
                <w:numId w:val="9"/>
              </w:numPr>
              <w:contextualSpacing w:val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LACOE Debt Payment Activity Discussion </w:t>
            </w:r>
            <w:r w:rsidRPr="0293BB57">
              <w:rPr>
                <w:spacing w:val="-1"/>
                <w:sz w:val="24"/>
                <w:szCs w:val="24"/>
              </w:rPr>
              <w:t>(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293BB57">
              <w:rPr>
                <w:sz w:val="24"/>
                <w:szCs w:val="24"/>
              </w:rPr>
              <w:t>)</w:t>
            </w:r>
          </w:p>
          <w:p w14:paraId="095D322E" w14:textId="77777777" w:rsidR="00311E11" w:rsidRPr="00E230D5" w:rsidRDefault="00311E11" w:rsidP="00311E11">
            <w:pPr>
              <w:pStyle w:val="ListParagraph"/>
              <w:numPr>
                <w:ilvl w:val="1"/>
                <w:numId w:val="9"/>
              </w:numPr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Member General Information Sharing &amp; Discussion</w:t>
            </w:r>
          </w:p>
          <w:p w14:paraId="79DB6C62" w14:textId="575AB646" w:rsidR="00A84811" w:rsidRPr="00130240" w:rsidRDefault="00311E11" w:rsidP="00311E11">
            <w:pPr>
              <w:pStyle w:val="ListParagraph"/>
              <w:widowControl/>
              <w:ind w:left="1080"/>
              <w:contextualSpacing w:val="0"/>
            </w:pP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(Members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of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will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have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three</w:t>
            </w:r>
            <w:r w:rsidRPr="00E230D5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(3)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minutes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address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Board)</w:t>
            </w:r>
          </w:p>
        </w:tc>
        <w:tc>
          <w:tcPr>
            <w:tcW w:w="5077" w:type="dxa"/>
          </w:tcPr>
          <w:p w14:paraId="6B7218D0" w14:textId="77777777" w:rsidR="00D50195" w:rsidRDefault="00216A91" w:rsidP="00C6491B">
            <w:r w:rsidRPr="00216A91">
              <w:rPr>
                <w:b/>
              </w:rPr>
              <w:t>Comments:</w:t>
            </w:r>
            <w:r w:rsidR="00066DA2">
              <w:rPr>
                <w:b/>
              </w:rPr>
              <w:t xml:space="preserve"> </w:t>
            </w:r>
          </w:p>
          <w:p w14:paraId="635E9A3E" w14:textId="77777777" w:rsidR="00C6491B" w:rsidRDefault="00C6491B" w:rsidP="009F4168">
            <w:pPr>
              <w:rPr>
                <w:b/>
              </w:rPr>
            </w:pPr>
          </w:p>
          <w:p w14:paraId="71D9F65E" w14:textId="57580A82" w:rsidR="00D35BF3" w:rsidRPr="00D35BF3" w:rsidRDefault="00311E11" w:rsidP="009F4168">
            <w:proofErr w:type="spellStart"/>
            <w:r>
              <w:t>Aissa</w:t>
            </w:r>
            <w:proofErr w:type="spellEnd"/>
            <w:r>
              <w:t xml:space="preserve"> Cano introduced</w:t>
            </w:r>
          </w:p>
        </w:tc>
      </w:tr>
      <w:tr w:rsidR="007D5DFB" w14:paraId="54C71C82" w14:textId="77777777" w:rsidTr="1ADD1DD2">
        <w:trPr>
          <w:trHeight w:val="1061"/>
        </w:trPr>
        <w:tc>
          <w:tcPr>
            <w:tcW w:w="5575" w:type="dxa"/>
          </w:tcPr>
          <w:p w14:paraId="4E801A46" w14:textId="77777777" w:rsidR="007D5DFB" w:rsidRDefault="007D5DFB" w:rsidP="00311E11">
            <w:pPr>
              <w:pStyle w:val="ListParagraph"/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 w:rsidRPr="409D8DC9">
              <w:rPr>
                <w:b/>
                <w:bCs/>
              </w:rPr>
              <w:t>Approval of minutes</w:t>
            </w:r>
          </w:p>
          <w:p w14:paraId="2AE21101" w14:textId="77777777" w:rsidR="00311E11" w:rsidRDefault="00311E11" w:rsidP="00311E11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Board of Directors Meeting </w:t>
            </w:r>
            <w:r>
              <w:rPr>
                <w:sz w:val="24"/>
                <w:szCs w:val="24"/>
              </w:rPr>
              <w:t>2.18.26</w:t>
            </w:r>
          </w:p>
          <w:p w14:paraId="237CD316" w14:textId="3A057B5E" w:rsidR="007D5DFB" w:rsidRPr="00311E11" w:rsidRDefault="00311E11" w:rsidP="00311E11">
            <w:pPr>
              <w:pStyle w:val="ListParagraph"/>
              <w:numPr>
                <w:ilvl w:val="1"/>
                <w:numId w:val="1"/>
              </w:numPr>
              <w:contextualSpacing w:val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Board of Directors Meeting </w:t>
            </w:r>
            <w:r>
              <w:rPr>
                <w:sz w:val="24"/>
                <w:szCs w:val="24"/>
              </w:rPr>
              <w:t>3.18.26</w:t>
            </w:r>
          </w:p>
        </w:tc>
        <w:tc>
          <w:tcPr>
            <w:tcW w:w="5077" w:type="dxa"/>
          </w:tcPr>
          <w:p w14:paraId="7198F336" w14:textId="77777777" w:rsidR="00687438" w:rsidRDefault="3C63FF94" w:rsidP="00543100">
            <w:pPr>
              <w:spacing w:before="240"/>
              <w:rPr>
                <w:b/>
                <w:bCs/>
              </w:rPr>
            </w:pPr>
            <w:r w:rsidRPr="1ADD1DD2">
              <w:rPr>
                <w:b/>
                <w:bCs/>
              </w:rPr>
              <w:t>Comments:</w:t>
            </w:r>
            <w:r w:rsidR="40AABED8" w:rsidRPr="1ADD1DD2">
              <w:rPr>
                <w:b/>
                <w:bCs/>
              </w:rPr>
              <w:t xml:space="preserve"> </w:t>
            </w:r>
          </w:p>
          <w:p w14:paraId="75FBF84F" w14:textId="08990591" w:rsidR="00543100" w:rsidRDefault="00311E11" w:rsidP="00543100">
            <w:pPr>
              <w:spacing w:before="240"/>
            </w:pPr>
            <w:r>
              <w:t>Voted a and b jointly</w:t>
            </w:r>
          </w:p>
          <w:p w14:paraId="7C55F4B0" w14:textId="77777777" w:rsidR="00687438" w:rsidRDefault="00687438" w:rsidP="00311E11">
            <w:pPr>
              <w:rPr>
                <w:b/>
              </w:rPr>
            </w:pPr>
          </w:p>
          <w:p w14:paraId="495D47FD" w14:textId="13B75C20" w:rsidR="00311E11" w:rsidRDefault="00311E11" w:rsidP="00311E11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1A9F7F2B" w14:textId="77777777" w:rsidR="00311E11" w:rsidRDefault="00311E11" w:rsidP="00311E11"/>
          <w:p w14:paraId="73DE4852" w14:textId="77777777" w:rsidR="00311E11" w:rsidRDefault="00311E11" w:rsidP="00311E11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>
              <w:t>Kevin Kumar</w:t>
            </w:r>
          </w:p>
          <w:p w14:paraId="44E9B4BA" w14:textId="3189585E" w:rsidR="00311E11" w:rsidRPr="005549E2" w:rsidRDefault="00311E11" w:rsidP="00311E11">
            <w:pPr>
              <w:spacing w:before="240"/>
            </w:pPr>
            <w:r>
              <w:t>All in favor</w:t>
            </w:r>
          </w:p>
        </w:tc>
      </w:tr>
      <w:tr w:rsidR="00602594" w14:paraId="3F9201A3" w14:textId="77777777" w:rsidTr="1ADD1DD2">
        <w:trPr>
          <w:trHeight w:val="254"/>
        </w:trPr>
        <w:tc>
          <w:tcPr>
            <w:tcW w:w="5575" w:type="dxa"/>
          </w:tcPr>
          <w:p w14:paraId="186C386A" w14:textId="77777777" w:rsidR="00E11B66" w:rsidRPr="00E11B66" w:rsidRDefault="00FE68E6" w:rsidP="00687438">
            <w:pPr>
              <w:pStyle w:val="ListParagraph"/>
              <w:widowControl/>
              <w:numPr>
                <w:ilvl w:val="0"/>
                <w:numId w:val="1"/>
              </w:numPr>
              <w:contextualSpacing w:val="0"/>
              <w:rPr>
                <w:b/>
                <w:bCs/>
                <w:sz w:val="24"/>
                <w:szCs w:val="24"/>
              </w:rPr>
            </w:pPr>
            <w:r w:rsidRPr="00FE68E6">
              <w:rPr>
                <w:b/>
                <w:bCs/>
                <w:spacing w:val="-2"/>
                <w:sz w:val="24"/>
                <w:szCs w:val="24"/>
              </w:rPr>
              <w:t>Recommendations for Approval</w:t>
            </w:r>
            <w:r w:rsidRPr="00FE68E6">
              <w:rPr>
                <w:rFonts w:ascii="Calibri" w:hAnsi="Calibri" w:cs="Calibri"/>
                <w:color w:val="242424"/>
                <w:shd w:val="clear" w:color="auto" w:fill="FFFFFF"/>
              </w:rPr>
              <w:t> </w:t>
            </w:r>
          </w:p>
          <w:p w14:paraId="41493816" w14:textId="77777777" w:rsidR="00687438" w:rsidRDefault="00687438" w:rsidP="0068743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ontextualSpacing w:val="0"/>
              <w:rPr>
                <w:rFonts w:eastAsia="Times New Roman"/>
                <w:color w:val="242424"/>
                <w:sz w:val="24"/>
                <w:szCs w:val="24"/>
              </w:rPr>
            </w:pPr>
            <w:r>
              <w:rPr>
                <w:rFonts w:eastAsia="Times New Roman"/>
                <w:color w:val="242424"/>
                <w:sz w:val="24"/>
                <w:szCs w:val="24"/>
              </w:rPr>
              <w:t>Opportunity to Elect New Members</w:t>
            </w:r>
          </w:p>
          <w:p w14:paraId="3CBD703D" w14:textId="3508E868" w:rsidR="00B57276" w:rsidRPr="00E11B66" w:rsidRDefault="30CD8437" w:rsidP="00687438">
            <w:pPr>
              <w:pStyle w:val="ListParagraph"/>
              <w:widowControl/>
              <w:numPr>
                <w:ilvl w:val="1"/>
                <w:numId w:val="1"/>
              </w:numPr>
              <w:rPr>
                <w:rFonts w:ascii="Calibri" w:eastAsia="Calibri" w:hAnsi="Calibri" w:cs="Calibri"/>
                <w:color w:val="242424"/>
                <w:sz w:val="24"/>
                <w:szCs w:val="24"/>
              </w:r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Board of Directors Resolution to Establish a Plan at Mutual of America</w:t>
            </w:r>
          </w:p>
          <w:p w14:paraId="79A4DDB9" w14:textId="2A0FCBD4" w:rsidR="00B57276" w:rsidRPr="00E11B66" w:rsidRDefault="30CD8437" w:rsidP="0068743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spacing w:after="240"/>
              <w:rPr>
                <w:rFonts w:ascii="Calibri" w:eastAsia="Calibri" w:hAnsi="Calibri" w:cs="Calibri"/>
                <w:color w:val="242424"/>
                <w:sz w:val="24"/>
                <w:szCs w:val="24"/>
              </w:r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PY 26- 27 Selection Criteria</w:t>
            </w:r>
          </w:p>
          <w:p w14:paraId="198C00F5" w14:textId="766556AD" w:rsidR="00B57276" w:rsidRPr="00E11B66" w:rsidRDefault="00B57276" w:rsidP="1ADD1DD2">
            <w:pPr>
              <w:pStyle w:val="ListParagraph"/>
              <w:widowControl/>
              <w:rPr>
                <w:rFonts w:eastAsia="Times New Roman"/>
                <w:color w:val="242424"/>
                <w:sz w:val="24"/>
                <w:szCs w:val="24"/>
              </w:rPr>
            </w:pPr>
          </w:p>
        </w:tc>
        <w:tc>
          <w:tcPr>
            <w:tcW w:w="5077" w:type="dxa"/>
          </w:tcPr>
          <w:p w14:paraId="5BB9B10D" w14:textId="031E86CE" w:rsidR="00B57276" w:rsidRPr="007D5DFB" w:rsidRDefault="27908925" w:rsidP="00B57276">
            <w:pPr>
              <w:rPr>
                <w:b/>
              </w:rPr>
            </w:pPr>
            <w:r w:rsidRPr="1ADD1DD2">
              <w:rPr>
                <w:b/>
                <w:bCs/>
              </w:rPr>
              <w:t xml:space="preserve">Comments: </w:t>
            </w:r>
          </w:p>
          <w:p w14:paraId="17A91263" w14:textId="0200A7CA" w:rsidR="00A84811" w:rsidRPr="00687438" w:rsidRDefault="00687438" w:rsidP="00687438">
            <w:pPr>
              <w:pStyle w:val="ListParagraph"/>
              <w:numPr>
                <w:ilvl w:val="0"/>
                <w:numId w:val="38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Aissa</w:t>
            </w:r>
            <w:proofErr w:type="spellEnd"/>
            <w:r>
              <w:rPr>
                <w:b/>
                <w:bCs/>
              </w:rPr>
              <w:t xml:space="preserve"> Cano </w:t>
            </w:r>
            <w:r w:rsidRPr="00687438">
              <w:rPr>
                <w:bCs/>
              </w:rPr>
              <w:t>nominated to the board</w:t>
            </w:r>
            <w:r>
              <w:rPr>
                <w:b/>
                <w:bCs/>
              </w:rPr>
              <w:t xml:space="preserve"> </w:t>
            </w:r>
          </w:p>
          <w:p w14:paraId="486B74B3" w14:textId="77777777" w:rsidR="00687438" w:rsidRDefault="00687438" w:rsidP="00687438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5D68DA28" w14:textId="77777777" w:rsidR="00687438" w:rsidRDefault="00687438" w:rsidP="00687438"/>
          <w:p w14:paraId="1A861649" w14:textId="77777777" w:rsidR="00687438" w:rsidRDefault="00687438" w:rsidP="00687438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>
              <w:t>Kevin Kumar</w:t>
            </w:r>
          </w:p>
          <w:p w14:paraId="267B8540" w14:textId="77777777" w:rsidR="00A84811" w:rsidRDefault="00687438" w:rsidP="00687438">
            <w:r>
              <w:t>All in favor</w:t>
            </w:r>
          </w:p>
          <w:p w14:paraId="5DABA74A" w14:textId="77777777" w:rsidR="00687438" w:rsidRPr="001C2F7E" w:rsidRDefault="001C2F7E" w:rsidP="00687438">
            <w:pPr>
              <w:pStyle w:val="ListParagraph"/>
              <w:numPr>
                <w:ilvl w:val="0"/>
                <w:numId w:val="38"/>
              </w:num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Board of Directors Resolution to Establish a Plan at Mutual of America</w:t>
            </w:r>
          </w:p>
          <w:p w14:paraId="3C9AAC0A" w14:textId="77777777" w:rsidR="001C2F7E" w:rsidRDefault="001C2F7E" w:rsidP="001C2F7E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 w:rsidRPr="005822B0">
              <w:t>George Yeboah</w:t>
            </w:r>
          </w:p>
          <w:p w14:paraId="14C6D9D2" w14:textId="77777777" w:rsidR="001C2F7E" w:rsidRDefault="001C2F7E" w:rsidP="001C2F7E"/>
          <w:p w14:paraId="2B9F0D21" w14:textId="14CACFB6" w:rsidR="001C2F7E" w:rsidRDefault="001C2F7E" w:rsidP="001C2F7E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 w:rsidR="003524ED">
              <w:t>Marbella Covarrubias</w:t>
            </w:r>
          </w:p>
          <w:p w14:paraId="0FC77B8A" w14:textId="77777777" w:rsidR="001C2F7E" w:rsidRDefault="001C2F7E" w:rsidP="001C2F7E">
            <w:r>
              <w:t>All in favor</w:t>
            </w:r>
          </w:p>
          <w:p w14:paraId="65FD830A" w14:textId="77777777" w:rsidR="001C2F7E" w:rsidRPr="003524ED" w:rsidRDefault="003524ED" w:rsidP="001C2F7E">
            <w:pPr>
              <w:pStyle w:val="ListParagraph"/>
              <w:numPr>
                <w:ilvl w:val="0"/>
                <w:numId w:val="38"/>
              </w:numPr>
            </w:pPr>
            <w:r w:rsidRPr="1ADD1DD2">
              <w:rPr>
                <w:rFonts w:ascii="Calibri" w:eastAsia="Calibri" w:hAnsi="Calibri" w:cs="Calibri"/>
                <w:color w:val="242424"/>
                <w:sz w:val="24"/>
                <w:szCs w:val="24"/>
              </w:rPr>
              <w:t>PY 26- 27 Selection Criteria</w:t>
            </w:r>
          </w:p>
          <w:p w14:paraId="6A88CAF2" w14:textId="18659494" w:rsidR="003524ED" w:rsidRDefault="003524ED" w:rsidP="003524ED">
            <w:r w:rsidRPr="007D5DFB">
              <w:rPr>
                <w:b/>
              </w:rPr>
              <w:t>First:</w:t>
            </w:r>
            <w:r>
              <w:rPr>
                <w:b/>
              </w:rPr>
              <w:t xml:space="preserve"> </w:t>
            </w:r>
            <w:r>
              <w:t>Kevin Kumar</w:t>
            </w:r>
          </w:p>
          <w:p w14:paraId="1CDEA30C" w14:textId="77777777" w:rsidR="003524ED" w:rsidRDefault="003524ED" w:rsidP="003524ED"/>
          <w:p w14:paraId="2421C3E0" w14:textId="68B9BD5A" w:rsidR="003524ED" w:rsidRDefault="003524ED" w:rsidP="003524ED">
            <w:r w:rsidRPr="007D5DFB">
              <w:rPr>
                <w:b/>
              </w:rPr>
              <w:t>Second:</w:t>
            </w:r>
            <w:r>
              <w:rPr>
                <w:b/>
              </w:rPr>
              <w:t xml:space="preserve"> </w:t>
            </w:r>
            <w:r>
              <w:t>Marbella Covarrubias</w:t>
            </w:r>
          </w:p>
          <w:p w14:paraId="2B0D7D70" w14:textId="077D0F9E" w:rsidR="003524ED" w:rsidRPr="001B5944" w:rsidRDefault="003524ED" w:rsidP="003524ED">
            <w:r>
              <w:t>All in favor</w:t>
            </w:r>
          </w:p>
        </w:tc>
      </w:tr>
      <w:tr w:rsidR="007D5DFB" w14:paraId="787037EA" w14:textId="77777777" w:rsidTr="1ADD1DD2">
        <w:trPr>
          <w:trHeight w:val="254"/>
        </w:trPr>
        <w:tc>
          <w:tcPr>
            <w:tcW w:w="5575" w:type="dxa"/>
          </w:tcPr>
          <w:p w14:paraId="4BC928FB" w14:textId="77777777" w:rsidR="00C316D3" w:rsidRPr="00C316D3" w:rsidRDefault="007221DE" w:rsidP="00C316D3">
            <w:pPr>
              <w:pStyle w:val="ListParagraph"/>
              <w:widowControl/>
              <w:numPr>
                <w:ilvl w:val="0"/>
                <w:numId w:val="1"/>
              </w:numPr>
              <w:rPr>
                <w:i/>
                <w:iCs/>
                <w:sz w:val="24"/>
                <w:szCs w:val="24"/>
              </w:rPr>
            </w:pPr>
            <w:r w:rsidRPr="00542281">
              <w:rPr>
                <w:b/>
                <w:bCs/>
                <w:sz w:val="24"/>
                <w:szCs w:val="24"/>
              </w:rPr>
              <w:t xml:space="preserve">Funding Source Updates &amp; Communication </w:t>
            </w:r>
          </w:p>
          <w:p w14:paraId="5C0E25D8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LACOE</w:t>
            </w:r>
          </w:p>
          <w:p w14:paraId="091335E5" w14:textId="77777777" w:rsidR="005549E2" w:rsidRPr="005549E2" w:rsidRDefault="005549E2" w:rsidP="005549E2">
            <w:pPr>
              <w:widowControl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 w:rsidRPr="005549E2">
              <w:rPr>
                <w:sz w:val="24"/>
                <w:szCs w:val="24"/>
              </w:rPr>
              <w:t>Administration for Children and Families (ACF) / Office of Head Start (OHS) communication</w:t>
            </w:r>
          </w:p>
          <w:p w14:paraId="0B7EF0A6" w14:textId="7B54B1BB" w:rsidR="007D5DFB" w:rsidRPr="00C0062F" w:rsidRDefault="005549E2" w:rsidP="00C0062F">
            <w:pPr>
              <w:widowControl/>
              <w:numPr>
                <w:ilvl w:val="0"/>
                <w:numId w:val="33"/>
              </w:numPr>
              <w:ind w:right="-750"/>
              <w:rPr>
                <w:rFonts w:cstheme="minorHAnsi"/>
                <w:sz w:val="24"/>
                <w:szCs w:val="24"/>
              </w:rPr>
            </w:pPr>
            <w:r w:rsidRPr="005549E2">
              <w:rPr>
                <w:rFonts w:cstheme="minorHAnsi"/>
                <w:sz w:val="24"/>
                <w:szCs w:val="24"/>
              </w:rPr>
              <w:t>CDE</w:t>
            </w:r>
          </w:p>
        </w:tc>
        <w:tc>
          <w:tcPr>
            <w:tcW w:w="5077" w:type="dxa"/>
          </w:tcPr>
          <w:p w14:paraId="1FE2B4B9" w14:textId="2C199FC5" w:rsidR="007D5DFB" w:rsidRDefault="007D5DFB" w:rsidP="00DD5723">
            <w:pPr>
              <w:spacing w:before="240"/>
              <w:rPr>
                <w:b/>
              </w:rPr>
            </w:pPr>
            <w:r w:rsidRPr="003203EC">
              <w:rPr>
                <w:b/>
              </w:rPr>
              <w:t>Comments:</w:t>
            </w:r>
            <w:r w:rsidR="003203EC">
              <w:rPr>
                <w:b/>
              </w:rPr>
              <w:t xml:space="preserve"> </w:t>
            </w:r>
          </w:p>
          <w:p w14:paraId="6EA62F44" w14:textId="6BC60363" w:rsidR="00B35931" w:rsidRPr="0023567A" w:rsidRDefault="00B35931" w:rsidP="00822ED7">
            <w:pPr>
              <w:pStyle w:val="ListParagraph"/>
              <w:spacing w:before="240"/>
            </w:pPr>
          </w:p>
        </w:tc>
      </w:tr>
      <w:tr w:rsidR="00DD5723" w14:paraId="39056E49" w14:textId="77777777" w:rsidTr="1ADD1DD2">
        <w:trPr>
          <w:trHeight w:val="807"/>
        </w:trPr>
        <w:tc>
          <w:tcPr>
            <w:tcW w:w="5575" w:type="dxa"/>
          </w:tcPr>
          <w:p w14:paraId="15AF1241" w14:textId="77777777" w:rsidR="00C17607" w:rsidRDefault="00643A9B" w:rsidP="00C17607">
            <w:pPr>
              <w:pStyle w:val="ListParagraph"/>
              <w:widowControl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643A9B">
              <w:rPr>
                <w:b/>
                <w:bCs/>
                <w:sz w:val="24"/>
                <w:szCs w:val="24"/>
              </w:rPr>
              <w:lastRenderedPageBreak/>
              <w:t>Reports &amp; Informational Items</w:t>
            </w:r>
          </w:p>
          <w:p w14:paraId="297C6FC4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Policy Committee Report</w:t>
            </w:r>
          </w:p>
          <w:p w14:paraId="25D87EC8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BOD Fiscal Committee Report/Treasurer Report</w:t>
            </w:r>
          </w:p>
          <w:p w14:paraId="7D848A8E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Assistant Director Reports</w:t>
            </w:r>
          </w:p>
          <w:p w14:paraId="60C469DD" w14:textId="77777777" w:rsidR="00C17607" w:rsidRPr="00C17607" w:rsidRDefault="00C17607" w:rsidP="00C17607">
            <w:pPr>
              <w:widowControl/>
              <w:numPr>
                <w:ilvl w:val="0"/>
                <w:numId w:val="4"/>
              </w:numPr>
              <w:ind w:left="180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Health, Nutrition, ERSEA &amp; Family Services</w:t>
            </w:r>
          </w:p>
          <w:p w14:paraId="6A1E1BEC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Average Daily Attendance (ADA) Report</w:t>
            </w:r>
          </w:p>
          <w:p w14:paraId="2022285E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Meal Count for month</w:t>
            </w:r>
          </w:p>
          <w:p w14:paraId="59736CBF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UI Report, prior month</w:t>
            </w:r>
          </w:p>
          <w:p w14:paraId="3C1FC9FB" w14:textId="77777777" w:rsidR="00C17607" w:rsidRPr="00C17607" w:rsidRDefault="00C17607" w:rsidP="00C17607">
            <w:pPr>
              <w:widowControl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Recruitment &amp; Enrollment Activity Updates &amp; Status for PY 25-26</w:t>
            </w:r>
          </w:p>
          <w:p w14:paraId="2A947FEC" w14:textId="77777777" w:rsidR="00C17607" w:rsidRPr="00C17607" w:rsidRDefault="00C17607" w:rsidP="00C17607">
            <w:pPr>
              <w:widowControl/>
              <w:numPr>
                <w:ilvl w:val="0"/>
                <w:numId w:val="3"/>
              </w:numPr>
              <w:ind w:left="189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Education, Mental Health &amp; Disabilities</w:t>
            </w:r>
          </w:p>
          <w:p w14:paraId="1DFC3D21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70C1DDE6" w14:textId="3468E3C6" w:rsidR="00C17607" w:rsidRPr="005549E2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Fiscal Officer’s Monthly Financial Status Report</w:t>
            </w:r>
          </w:p>
          <w:p w14:paraId="586AA243" w14:textId="77777777" w:rsidR="00C17607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Executive Director’s Written Report</w:t>
            </w:r>
          </w:p>
          <w:p w14:paraId="25AE06C2" w14:textId="33CE02E0" w:rsidR="000C542E" w:rsidRPr="00C17607" w:rsidRDefault="00C17607" w:rsidP="00C17607">
            <w:pPr>
              <w:widowControl/>
              <w:numPr>
                <w:ilvl w:val="1"/>
                <w:numId w:val="2"/>
              </w:numPr>
              <w:ind w:left="1440"/>
              <w:rPr>
                <w:b/>
                <w:bCs/>
                <w:sz w:val="24"/>
                <w:szCs w:val="24"/>
              </w:rPr>
            </w:pPr>
            <w:r w:rsidRPr="00C17607">
              <w:rPr>
                <w:sz w:val="24"/>
                <w:szCs w:val="24"/>
              </w:rPr>
              <w:t>Program &amp; School Readiness Reporting Summaries</w:t>
            </w:r>
          </w:p>
        </w:tc>
        <w:tc>
          <w:tcPr>
            <w:tcW w:w="5077" w:type="dxa"/>
          </w:tcPr>
          <w:p w14:paraId="74CB9961" w14:textId="32D7C2BC" w:rsidR="0023567A" w:rsidRDefault="00DD5723" w:rsidP="00093CAF">
            <w:pPr>
              <w:spacing w:before="240" w:after="240"/>
              <w:rPr>
                <w:b/>
              </w:rPr>
            </w:pPr>
            <w:r w:rsidRPr="007D5DFB">
              <w:rPr>
                <w:b/>
              </w:rPr>
              <w:t>Comments:</w:t>
            </w:r>
          </w:p>
          <w:p w14:paraId="2046039D" w14:textId="26D866A2" w:rsidR="00B7419F" w:rsidRPr="007D5DFB" w:rsidRDefault="00B7419F" w:rsidP="00B7419F">
            <w:pPr>
              <w:spacing w:before="240" w:after="240"/>
              <w:rPr>
                <w:b/>
              </w:rPr>
            </w:pPr>
          </w:p>
        </w:tc>
      </w:tr>
      <w:tr w:rsidR="007D5DFB" w14:paraId="6432B582" w14:textId="77777777" w:rsidTr="1ADD1DD2">
        <w:trPr>
          <w:trHeight w:val="1061"/>
        </w:trPr>
        <w:tc>
          <w:tcPr>
            <w:tcW w:w="5575" w:type="dxa"/>
          </w:tcPr>
          <w:p w14:paraId="3D3E7CF7" w14:textId="2FE09817" w:rsidR="007D5DFB" w:rsidRDefault="5A2489AD" w:rsidP="0021419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3FF516F8">
              <w:rPr>
                <w:b/>
                <w:bCs/>
              </w:rPr>
              <w:t>Adjournment</w:t>
            </w:r>
          </w:p>
          <w:p w14:paraId="4BA4A301" w14:textId="16EBA778" w:rsidR="00203885" w:rsidRDefault="007D5DFB" w:rsidP="00897AE2">
            <w:pPr>
              <w:pStyle w:val="ListParagraph"/>
              <w:ind w:left="360"/>
              <w:rPr>
                <w:b/>
              </w:rPr>
            </w:pPr>
            <w:r>
              <w:rPr>
                <w:b/>
              </w:rPr>
              <w:t xml:space="preserve">                  </w:t>
            </w:r>
          </w:p>
          <w:p w14:paraId="214CD724" w14:textId="1257DF9A" w:rsidR="007D5DFB" w:rsidRPr="003203EC" w:rsidRDefault="03C1FB13" w:rsidP="1ADD1DD2">
            <w:pPr>
              <w:pStyle w:val="ListParagraph"/>
              <w:ind w:left="360"/>
            </w:pPr>
            <w:r>
              <w:t>Time</w:t>
            </w:r>
            <w:r w:rsidR="22F5A3E1">
              <w:t>:</w:t>
            </w:r>
            <w:r>
              <w:t xml:space="preserve"> </w:t>
            </w:r>
            <w:r w:rsidR="77741998">
              <w:t>5:</w:t>
            </w:r>
            <w:r w:rsidR="003524ED">
              <w:t>55</w:t>
            </w:r>
            <w:r w:rsidR="07CD0798">
              <w:t>PM</w:t>
            </w:r>
          </w:p>
        </w:tc>
        <w:tc>
          <w:tcPr>
            <w:tcW w:w="5077" w:type="dxa"/>
          </w:tcPr>
          <w:p w14:paraId="0765B739" w14:textId="2011CEF9" w:rsidR="0063131B" w:rsidRPr="00924F1A" w:rsidRDefault="0063131B" w:rsidP="00E11B66">
            <w:pPr>
              <w:rPr>
                <w:b/>
              </w:rPr>
            </w:pPr>
            <w:bookmarkStart w:id="0" w:name="_GoBack"/>
            <w:bookmarkEnd w:id="0"/>
          </w:p>
        </w:tc>
      </w:tr>
    </w:tbl>
    <w:p w14:paraId="086A3816" w14:textId="77777777" w:rsidR="00DD170C" w:rsidRDefault="00DD170C" w:rsidP="00A84811"/>
    <w:sectPr w:rsidR="00DD170C" w:rsidSect="00216A91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BA60" w14:textId="77777777" w:rsidR="00134B85" w:rsidRDefault="00134B85" w:rsidP="00575771">
      <w:r>
        <w:separator/>
      </w:r>
    </w:p>
  </w:endnote>
  <w:endnote w:type="continuationSeparator" w:id="0">
    <w:p w14:paraId="20264705" w14:textId="77777777" w:rsidR="00134B85" w:rsidRDefault="00134B85" w:rsidP="0057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FDDDB" w14:textId="77777777" w:rsidR="00134B85" w:rsidRDefault="00134B85" w:rsidP="00575771">
      <w:r>
        <w:separator/>
      </w:r>
    </w:p>
  </w:footnote>
  <w:footnote w:type="continuationSeparator" w:id="0">
    <w:p w14:paraId="1D940248" w14:textId="77777777" w:rsidR="00134B85" w:rsidRDefault="00134B85" w:rsidP="0057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4D747" w14:textId="77777777" w:rsidR="00575771" w:rsidRDefault="00216A91" w:rsidP="00216A91">
    <w:pPr>
      <w:pStyle w:val="Header"/>
      <w:jc w:val="center"/>
      <w:rPr>
        <w:rFonts w:ascii="Book Antiqua" w:eastAsia="Batang" w:hAnsi="Book Antiqua" w:cs="Courier New"/>
        <w:b/>
        <w:bCs/>
        <w:sz w:val="39"/>
        <w:szCs w:val="39"/>
      </w:rPr>
    </w:pPr>
    <w:r>
      <w:rPr>
        <w:rFonts w:ascii="Arial" w:hAnsi="Arial" w:cs="Arial"/>
        <w:noProof/>
        <w:color w:val="333333"/>
        <w:sz w:val="21"/>
        <w:szCs w:val="21"/>
      </w:rPr>
      <w:drawing>
        <wp:anchor distT="0" distB="0" distL="114300" distR="114300" simplePos="0" relativeHeight="251660288" behindDoc="0" locked="0" layoutInCell="1" allowOverlap="1" wp14:anchorId="2957C02A" wp14:editId="2673C913">
          <wp:simplePos x="0" y="0"/>
          <wp:positionH relativeFrom="leftMargin">
            <wp:posOffset>552450</wp:posOffset>
          </wp:positionH>
          <wp:positionV relativeFrom="paragraph">
            <wp:posOffset>0</wp:posOffset>
          </wp:positionV>
          <wp:extent cx="569595" cy="551180"/>
          <wp:effectExtent l="0" t="0" r="1905" b="1270"/>
          <wp:wrapNone/>
          <wp:docPr id="2" name="Picture 2" descr="Foundation for Early Childhood Education, Inc.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undation for Early Childhood Education, Inc.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51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noProof/>
        <w:sz w:val="39"/>
        <w:szCs w:val="39"/>
      </w:rPr>
      <w:drawing>
        <wp:anchor distT="0" distB="0" distL="114300" distR="114300" simplePos="0" relativeHeight="251659264" behindDoc="0" locked="0" layoutInCell="1" allowOverlap="1" wp14:anchorId="4AA571D4" wp14:editId="480CAD0E">
          <wp:simplePos x="0" y="0"/>
          <wp:positionH relativeFrom="rightMargin">
            <wp:posOffset>-571500</wp:posOffset>
          </wp:positionH>
          <wp:positionV relativeFrom="topMargin">
            <wp:posOffset>362585</wp:posOffset>
          </wp:positionV>
          <wp:extent cx="427512" cy="53858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512" cy="5385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5771" w:rsidRPr="003B2864">
      <w:rPr>
        <w:rFonts w:ascii="Book Antiqua" w:eastAsia="Batang" w:hAnsi="Book Antiqua" w:cs="Courier New"/>
        <w:b/>
        <w:bCs/>
        <w:sz w:val="39"/>
        <w:szCs w:val="39"/>
      </w:rPr>
      <w:t>Foundation for Early Childhood Education, Inc.</w:t>
    </w:r>
  </w:p>
  <w:p w14:paraId="21538467" w14:textId="77777777" w:rsidR="00575771" w:rsidRDefault="00575771" w:rsidP="007722C4">
    <w:pPr>
      <w:pStyle w:val="Header"/>
      <w:jc w:val="center"/>
      <w:rPr>
        <w:rFonts w:ascii="Book Antiqua" w:hAnsi="Book Antiqua" w:cs="Arial"/>
        <w:b/>
        <w:bCs/>
        <w:smallCaps/>
      </w:rPr>
    </w:pPr>
    <w:r>
      <w:rPr>
        <w:rFonts w:ascii="Book Antiqua" w:hAnsi="Book Antiqua" w:cs="Arial"/>
        <w:b/>
        <w:bCs/>
        <w:smallCaps/>
      </w:rPr>
      <w:t>Child Development Centers</w:t>
    </w:r>
  </w:p>
  <w:p w14:paraId="1C0B3372" w14:textId="77777777" w:rsidR="00575771" w:rsidRPr="00CE2FDB" w:rsidRDefault="00575771" w:rsidP="000E2ED2">
    <w:pPr>
      <w:pStyle w:val="Header"/>
      <w:jc w:val="center"/>
      <w:rPr>
        <w:rFonts w:ascii="Book Antiqua" w:hAnsi="Book Antiqua" w:cs="Tahoma"/>
        <w:i/>
        <w:color w:val="FF0000"/>
      </w:rPr>
    </w:pPr>
    <w:r w:rsidRPr="00CE2FDB">
      <w:rPr>
        <w:rFonts w:ascii="Book Antiqua" w:hAnsi="Book Antiqua" w:cs="Tahoma"/>
        <w:i/>
        <w:color w:val="FF0000"/>
      </w:rPr>
      <w:t>Excellence in Early Childhood Education and Human Services</w:t>
    </w:r>
  </w:p>
  <w:p w14:paraId="74C14F96" w14:textId="77777777" w:rsidR="00575771" w:rsidRDefault="00575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333"/>
    <w:multiLevelType w:val="hybridMultilevel"/>
    <w:tmpl w:val="6E402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3BF16D"/>
    <w:multiLevelType w:val="hybridMultilevel"/>
    <w:tmpl w:val="194AAD3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080" w:hanging="360"/>
      </w:pPr>
    </w:lvl>
    <w:lvl w:ilvl="2" w:tplc="7688BE5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FF6"/>
    <w:multiLevelType w:val="hybridMultilevel"/>
    <w:tmpl w:val="79C4C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698"/>
    <w:multiLevelType w:val="hybridMultilevel"/>
    <w:tmpl w:val="D514DD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09E0"/>
    <w:multiLevelType w:val="hybridMultilevel"/>
    <w:tmpl w:val="EA2AE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30D54"/>
    <w:multiLevelType w:val="hybridMultilevel"/>
    <w:tmpl w:val="1C66C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65DA"/>
    <w:multiLevelType w:val="hybridMultilevel"/>
    <w:tmpl w:val="2D86BE4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F">
      <w:start w:val="1"/>
      <w:numFmt w:val="decimal"/>
      <w:lvlText w:val="%4."/>
      <w:lvlJc w:val="left"/>
      <w:pPr>
        <w:ind w:left="1080" w:hanging="360"/>
      </w:pPr>
    </w:lvl>
    <w:lvl w:ilvl="4" w:tplc="8D36E75A">
      <w:start w:val="1"/>
      <w:numFmt w:val="upperLetter"/>
      <w:lvlText w:val="%5."/>
      <w:lvlJc w:val="left"/>
      <w:pPr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C0530B"/>
    <w:multiLevelType w:val="multilevel"/>
    <w:tmpl w:val="0AF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51340BB"/>
    <w:multiLevelType w:val="hybridMultilevel"/>
    <w:tmpl w:val="1C5E9C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00017F"/>
    <w:multiLevelType w:val="hybridMultilevel"/>
    <w:tmpl w:val="04BC0D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F3B55D"/>
    <w:multiLevelType w:val="hybridMultilevel"/>
    <w:tmpl w:val="D4101E7C"/>
    <w:lvl w:ilvl="0" w:tplc="E2C2B0F4">
      <w:start w:val="1"/>
      <w:numFmt w:val="decimal"/>
      <w:lvlText w:val="%1."/>
      <w:lvlJc w:val="left"/>
      <w:pPr>
        <w:ind w:left="720" w:hanging="360"/>
      </w:pPr>
    </w:lvl>
    <w:lvl w:ilvl="1" w:tplc="18E68026">
      <w:start w:val="1"/>
      <w:numFmt w:val="lowerLetter"/>
      <w:lvlText w:val="%2."/>
      <w:lvlJc w:val="left"/>
      <w:pPr>
        <w:ind w:left="1440" w:hanging="360"/>
      </w:pPr>
    </w:lvl>
    <w:lvl w:ilvl="2" w:tplc="96D4DF4E">
      <w:start w:val="1"/>
      <w:numFmt w:val="lowerRoman"/>
      <w:lvlText w:val="%3."/>
      <w:lvlJc w:val="right"/>
      <w:pPr>
        <w:ind w:left="2160" w:hanging="180"/>
      </w:pPr>
    </w:lvl>
    <w:lvl w:ilvl="3" w:tplc="6EA070DE">
      <w:start w:val="1"/>
      <w:numFmt w:val="decimal"/>
      <w:lvlText w:val="%4."/>
      <w:lvlJc w:val="left"/>
      <w:pPr>
        <w:ind w:left="2880" w:hanging="360"/>
      </w:pPr>
    </w:lvl>
    <w:lvl w:ilvl="4" w:tplc="5DD42832">
      <w:start w:val="1"/>
      <w:numFmt w:val="lowerLetter"/>
      <w:lvlText w:val="%5."/>
      <w:lvlJc w:val="left"/>
      <w:pPr>
        <w:ind w:left="3600" w:hanging="360"/>
      </w:pPr>
    </w:lvl>
    <w:lvl w:ilvl="5" w:tplc="5D306046">
      <w:start w:val="1"/>
      <w:numFmt w:val="lowerRoman"/>
      <w:lvlText w:val="%6."/>
      <w:lvlJc w:val="right"/>
      <w:pPr>
        <w:ind w:left="4320" w:hanging="180"/>
      </w:pPr>
    </w:lvl>
    <w:lvl w:ilvl="6" w:tplc="BF3CFA7E">
      <w:start w:val="1"/>
      <w:numFmt w:val="decimal"/>
      <w:lvlText w:val="%7."/>
      <w:lvlJc w:val="left"/>
      <w:pPr>
        <w:ind w:left="5040" w:hanging="360"/>
      </w:pPr>
    </w:lvl>
    <w:lvl w:ilvl="7" w:tplc="4C0A84D8">
      <w:start w:val="1"/>
      <w:numFmt w:val="lowerLetter"/>
      <w:lvlText w:val="%8."/>
      <w:lvlJc w:val="left"/>
      <w:pPr>
        <w:ind w:left="5760" w:hanging="360"/>
      </w:pPr>
    </w:lvl>
    <w:lvl w:ilvl="8" w:tplc="E528B79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330F1"/>
    <w:multiLevelType w:val="hybridMultilevel"/>
    <w:tmpl w:val="400C638E"/>
    <w:lvl w:ilvl="0" w:tplc="9CC80C38">
      <w:start w:val="1"/>
      <w:numFmt w:val="decimal"/>
      <w:lvlText w:val="%1."/>
      <w:lvlJc w:val="left"/>
      <w:pPr>
        <w:ind w:left="720" w:hanging="360"/>
      </w:pPr>
    </w:lvl>
    <w:lvl w:ilvl="1" w:tplc="21F62BE6">
      <w:start w:val="1"/>
      <w:numFmt w:val="lowerLetter"/>
      <w:lvlText w:val="%2."/>
      <w:lvlJc w:val="left"/>
      <w:pPr>
        <w:ind w:left="1440" w:hanging="360"/>
      </w:pPr>
    </w:lvl>
    <w:lvl w:ilvl="2" w:tplc="8C16A83A">
      <w:start w:val="1"/>
      <w:numFmt w:val="lowerRoman"/>
      <w:lvlText w:val="%3."/>
      <w:lvlJc w:val="right"/>
      <w:pPr>
        <w:ind w:left="2160" w:hanging="180"/>
      </w:pPr>
    </w:lvl>
    <w:lvl w:ilvl="3" w:tplc="392474F2">
      <w:start w:val="1"/>
      <w:numFmt w:val="decimal"/>
      <w:lvlText w:val="%4."/>
      <w:lvlJc w:val="left"/>
      <w:pPr>
        <w:ind w:left="2880" w:hanging="360"/>
      </w:pPr>
    </w:lvl>
    <w:lvl w:ilvl="4" w:tplc="F9140C98">
      <w:start w:val="1"/>
      <w:numFmt w:val="lowerLetter"/>
      <w:lvlText w:val="%5."/>
      <w:lvlJc w:val="left"/>
      <w:pPr>
        <w:ind w:left="3600" w:hanging="360"/>
      </w:pPr>
    </w:lvl>
    <w:lvl w:ilvl="5" w:tplc="5F36FA40">
      <w:start w:val="1"/>
      <w:numFmt w:val="lowerRoman"/>
      <w:lvlText w:val="%6."/>
      <w:lvlJc w:val="right"/>
      <w:pPr>
        <w:ind w:left="4320" w:hanging="180"/>
      </w:pPr>
    </w:lvl>
    <w:lvl w:ilvl="6" w:tplc="27C288EA">
      <w:start w:val="1"/>
      <w:numFmt w:val="decimal"/>
      <w:lvlText w:val="%7."/>
      <w:lvlJc w:val="left"/>
      <w:pPr>
        <w:ind w:left="5040" w:hanging="360"/>
      </w:pPr>
    </w:lvl>
    <w:lvl w:ilvl="7" w:tplc="228E29F8">
      <w:start w:val="1"/>
      <w:numFmt w:val="lowerLetter"/>
      <w:lvlText w:val="%8."/>
      <w:lvlJc w:val="left"/>
      <w:pPr>
        <w:ind w:left="5760" w:hanging="360"/>
      </w:pPr>
    </w:lvl>
    <w:lvl w:ilvl="8" w:tplc="99E4448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24D2CD4"/>
    <w:multiLevelType w:val="hybridMultilevel"/>
    <w:tmpl w:val="ECB2F7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74441"/>
    <w:multiLevelType w:val="hybridMultilevel"/>
    <w:tmpl w:val="8DB4A072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53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495695D"/>
    <w:multiLevelType w:val="hybridMultilevel"/>
    <w:tmpl w:val="C7824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930A0"/>
    <w:multiLevelType w:val="hybridMultilevel"/>
    <w:tmpl w:val="5762A1C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FFD0434"/>
    <w:multiLevelType w:val="hybridMultilevel"/>
    <w:tmpl w:val="C388B69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DE57D4"/>
    <w:multiLevelType w:val="hybridMultilevel"/>
    <w:tmpl w:val="F63E66CA"/>
    <w:lvl w:ilvl="0" w:tplc="72D4A29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B4312CF"/>
    <w:multiLevelType w:val="hybridMultilevel"/>
    <w:tmpl w:val="71C03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869CB"/>
    <w:multiLevelType w:val="hybridMultilevel"/>
    <w:tmpl w:val="A65487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 w15:restartNumberingAfterBreak="0">
    <w:nsid w:val="528D35B1"/>
    <w:multiLevelType w:val="hybridMultilevel"/>
    <w:tmpl w:val="F7003D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758038C"/>
    <w:multiLevelType w:val="hybridMultilevel"/>
    <w:tmpl w:val="771626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5E0065"/>
    <w:multiLevelType w:val="hybridMultilevel"/>
    <w:tmpl w:val="872650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BBC2B"/>
    <w:multiLevelType w:val="hybridMultilevel"/>
    <w:tmpl w:val="411ADC32"/>
    <w:lvl w:ilvl="0" w:tplc="090EA0C2">
      <w:start w:val="1"/>
      <w:numFmt w:val="bullet"/>
      <w:lvlText w:val="♦"/>
      <w:lvlJc w:val="left"/>
      <w:pPr>
        <w:ind w:left="144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1D5506"/>
    <w:multiLevelType w:val="hybridMultilevel"/>
    <w:tmpl w:val="2D4E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22364"/>
    <w:multiLevelType w:val="hybridMultilevel"/>
    <w:tmpl w:val="8E665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F073EF"/>
    <w:multiLevelType w:val="hybridMultilevel"/>
    <w:tmpl w:val="D8D01EAA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047813"/>
    <w:multiLevelType w:val="hybridMultilevel"/>
    <w:tmpl w:val="6D12E3D2"/>
    <w:lvl w:ilvl="0" w:tplc="FFFFFFFF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990" w:hanging="180"/>
      </w:pPr>
    </w:lvl>
    <w:lvl w:ilvl="3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B0C63"/>
    <w:multiLevelType w:val="hybridMultilevel"/>
    <w:tmpl w:val="7FF8ABAC"/>
    <w:lvl w:ilvl="0" w:tplc="82DEDD9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8C00CC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9EAA74FA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1F09FE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8CAC29C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53CAC6E6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E90D0E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EBA338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D0E44722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E6D0A68"/>
    <w:multiLevelType w:val="hybridMultilevel"/>
    <w:tmpl w:val="E4FC318C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6151EA"/>
    <w:multiLevelType w:val="hybridMultilevel"/>
    <w:tmpl w:val="868E97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A43120"/>
    <w:multiLevelType w:val="hybridMultilevel"/>
    <w:tmpl w:val="283869D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29"/>
  </w:num>
  <w:num w:numId="5">
    <w:abstractNumId w:val="16"/>
  </w:num>
  <w:num w:numId="6">
    <w:abstractNumId w:val="5"/>
  </w:num>
  <w:num w:numId="7">
    <w:abstractNumId w:val="32"/>
  </w:num>
  <w:num w:numId="8">
    <w:abstractNumId w:val="33"/>
  </w:num>
  <w:num w:numId="9">
    <w:abstractNumId w:val="14"/>
  </w:num>
  <w:num w:numId="10">
    <w:abstractNumId w:val="11"/>
  </w:num>
  <w:num w:numId="11">
    <w:abstractNumId w:val="18"/>
  </w:num>
  <w:num w:numId="12">
    <w:abstractNumId w:val="34"/>
  </w:num>
  <w:num w:numId="13">
    <w:abstractNumId w:val="9"/>
  </w:num>
  <w:num w:numId="14">
    <w:abstractNumId w:val="30"/>
  </w:num>
  <w:num w:numId="15">
    <w:abstractNumId w:val="20"/>
  </w:num>
  <w:num w:numId="16">
    <w:abstractNumId w:val="7"/>
  </w:num>
  <w:num w:numId="17">
    <w:abstractNumId w:val="10"/>
  </w:num>
  <w:num w:numId="18">
    <w:abstractNumId w:val="4"/>
  </w:num>
  <w:num w:numId="19">
    <w:abstractNumId w:val="22"/>
  </w:num>
  <w:num w:numId="20">
    <w:abstractNumId w:val="21"/>
  </w:num>
  <w:num w:numId="21">
    <w:abstractNumId w:val="24"/>
  </w:num>
  <w:num w:numId="22">
    <w:abstractNumId w:val="19"/>
  </w:num>
  <w:num w:numId="23">
    <w:abstractNumId w:val="2"/>
  </w:num>
  <w:num w:numId="24">
    <w:abstractNumId w:val="13"/>
  </w:num>
  <w:num w:numId="25">
    <w:abstractNumId w:val="25"/>
  </w:num>
  <w:num w:numId="26">
    <w:abstractNumId w:val="3"/>
  </w:num>
  <w:num w:numId="27">
    <w:abstractNumId w:val="31"/>
  </w:num>
  <w:num w:numId="28">
    <w:abstractNumId w:val="26"/>
  </w:num>
  <w:num w:numId="29">
    <w:abstractNumId w:val="8"/>
  </w:num>
  <w:num w:numId="30">
    <w:abstractNumId w:val="12"/>
  </w:num>
  <w:num w:numId="31">
    <w:abstractNumId w:val="35"/>
  </w:num>
  <w:num w:numId="32">
    <w:abstractNumId w:val="23"/>
  </w:num>
  <w:num w:numId="33">
    <w:abstractNumId w:val="36"/>
  </w:num>
  <w:num w:numId="34">
    <w:abstractNumId w:val="0"/>
  </w:num>
  <w:num w:numId="35">
    <w:abstractNumId w:val="28"/>
  </w:num>
  <w:num w:numId="36">
    <w:abstractNumId w:val="37"/>
  </w:num>
  <w:num w:numId="37">
    <w:abstractNumId w:val="27"/>
  </w:num>
  <w:num w:numId="3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71"/>
    <w:rsid w:val="00005D23"/>
    <w:rsid w:val="00012093"/>
    <w:rsid w:val="00020CD9"/>
    <w:rsid w:val="00025D54"/>
    <w:rsid w:val="0003348D"/>
    <w:rsid w:val="0004224A"/>
    <w:rsid w:val="00066DA2"/>
    <w:rsid w:val="00075EAA"/>
    <w:rsid w:val="00093CAF"/>
    <w:rsid w:val="000B32CD"/>
    <w:rsid w:val="000C542E"/>
    <w:rsid w:val="000D2366"/>
    <w:rsid w:val="000F268C"/>
    <w:rsid w:val="00102B86"/>
    <w:rsid w:val="00113E39"/>
    <w:rsid w:val="00130240"/>
    <w:rsid w:val="00134B85"/>
    <w:rsid w:val="00146506"/>
    <w:rsid w:val="00161E26"/>
    <w:rsid w:val="0019278B"/>
    <w:rsid w:val="00195828"/>
    <w:rsid w:val="001A3B50"/>
    <w:rsid w:val="001A76BF"/>
    <w:rsid w:val="001B16B8"/>
    <w:rsid w:val="001B5944"/>
    <w:rsid w:val="001B7E38"/>
    <w:rsid w:val="001B7FF7"/>
    <w:rsid w:val="001C16EB"/>
    <w:rsid w:val="001C2F7E"/>
    <w:rsid w:val="001F5F9E"/>
    <w:rsid w:val="00203885"/>
    <w:rsid w:val="00211B43"/>
    <w:rsid w:val="0021419E"/>
    <w:rsid w:val="00214F1E"/>
    <w:rsid w:val="0021559E"/>
    <w:rsid w:val="00216A91"/>
    <w:rsid w:val="0022157B"/>
    <w:rsid w:val="002225D7"/>
    <w:rsid w:val="00227807"/>
    <w:rsid w:val="0023567A"/>
    <w:rsid w:val="00273613"/>
    <w:rsid w:val="0027532D"/>
    <w:rsid w:val="002C261C"/>
    <w:rsid w:val="002D3704"/>
    <w:rsid w:val="002D5D1A"/>
    <w:rsid w:val="002D741C"/>
    <w:rsid w:val="002F10F0"/>
    <w:rsid w:val="00311E11"/>
    <w:rsid w:val="00315E80"/>
    <w:rsid w:val="0031689B"/>
    <w:rsid w:val="003179B1"/>
    <w:rsid w:val="003203EC"/>
    <w:rsid w:val="003405D5"/>
    <w:rsid w:val="003524ED"/>
    <w:rsid w:val="00375497"/>
    <w:rsid w:val="003854AE"/>
    <w:rsid w:val="00392DE7"/>
    <w:rsid w:val="003C268A"/>
    <w:rsid w:val="003E08BD"/>
    <w:rsid w:val="003F5CD3"/>
    <w:rsid w:val="00402F69"/>
    <w:rsid w:val="00463BE6"/>
    <w:rsid w:val="00490BC8"/>
    <w:rsid w:val="004A3AEC"/>
    <w:rsid w:val="004C08C7"/>
    <w:rsid w:val="004D3402"/>
    <w:rsid w:val="004F1D82"/>
    <w:rsid w:val="00504926"/>
    <w:rsid w:val="00523C30"/>
    <w:rsid w:val="00542281"/>
    <w:rsid w:val="00543100"/>
    <w:rsid w:val="005434FD"/>
    <w:rsid w:val="005549E2"/>
    <w:rsid w:val="005559A0"/>
    <w:rsid w:val="00575771"/>
    <w:rsid w:val="005822B0"/>
    <w:rsid w:val="00602594"/>
    <w:rsid w:val="00611E6D"/>
    <w:rsid w:val="00617842"/>
    <w:rsid w:val="0063131B"/>
    <w:rsid w:val="00631C5D"/>
    <w:rsid w:val="00634BA8"/>
    <w:rsid w:val="00640CDA"/>
    <w:rsid w:val="00643A9B"/>
    <w:rsid w:val="00643E2C"/>
    <w:rsid w:val="006646DE"/>
    <w:rsid w:val="006709E2"/>
    <w:rsid w:val="00680D86"/>
    <w:rsid w:val="0068303D"/>
    <w:rsid w:val="00687438"/>
    <w:rsid w:val="006A1A70"/>
    <w:rsid w:val="006B7B24"/>
    <w:rsid w:val="006C46B2"/>
    <w:rsid w:val="006E4D65"/>
    <w:rsid w:val="00707691"/>
    <w:rsid w:val="0071679C"/>
    <w:rsid w:val="007221DE"/>
    <w:rsid w:val="00722843"/>
    <w:rsid w:val="00730522"/>
    <w:rsid w:val="00732CA7"/>
    <w:rsid w:val="00775FE8"/>
    <w:rsid w:val="00781E31"/>
    <w:rsid w:val="00786115"/>
    <w:rsid w:val="007D2289"/>
    <w:rsid w:val="007D5C64"/>
    <w:rsid w:val="007D5DFB"/>
    <w:rsid w:val="007D78DD"/>
    <w:rsid w:val="007F65C6"/>
    <w:rsid w:val="0080574E"/>
    <w:rsid w:val="00805C19"/>
    <w:rsid w:val="00822ED7"/>
    <w:rsid w:val="00845714"/>
    <w:rsid w:val="00857377"/>
    <w:rsid w:val="008776DA"/>
    <w:rsid w:val="00895557"/>
    <w:rsid w:val="00897AE2"/>
    <w:rsid w:val="008A5851"/>
    <w:rsid w:val="008A5A5B"/>
    <w:rsid w:val="008C1216"/>
    <w:rsid w:val="008F7F72"/>
    <w:rsid w:val="00900538"/>
    <w:rsid w:val="009051E0"/>
    <w:rsid w:val="00905546"/>
    <w:rsid w:val="00906904"/>
    <w:rsid w:val="00924F1A"/>
    <w:rsid w:val="00936784"/>
    <w:rsid w:val="00943B1D"/>
    <w:rsid w:val="00965A3A"/>
    <w:rsid w:val="009664AF"/>
    <w:rsid w:val="00966A27"/>
    <w:rsid w:val="00990BC6"/>
    <w:rsid w:val="009928B2"/>
    <w:rsid w:val="009A22E2"/>
    <w:rsid w:val="009A516D"/>
    <w:rsid w:val="009A64A5"/>
    <w:rsid w:val="009C0844"/>
    <w:rsid w:val="009C3D12"/>
    <w:rsid w:val="009D4AA4"/>
    <w:rsid w:val="009E40B7"/>
    <w:rsid w:val="009F4168"/>
    <w:rsid w:val="00A12361"/>
    <w:rsid w:val="00A228F6"/>
    <w:rsid w:val="00A27F14"/>
    <w:rsid w:val="00A45841"/>
    <w:rsid w:val="00A458FC"/>
    <w:rsid w:val="00A56851"/>
    <w:rsid w:val="00A66EB3"/>
    <w:rsid w:val="00A81BF0"/>
    <w:rsid w:val="00A84811"/>
    <w:rsid w:val="00A96584"/>
    <w:rsid w:val="00A973A2"/>
    <w:rsid w:val="00AC35CD"/>
    <w:rsid w:val="00AE2008"/>
    <w:rsid w:val="00AF7A70"/>
    <w:rsid w:val="00B35931"/>
    <w:rsid w:val="00B517C6"/>
    <w:rsid w:val="00B52FF0"/>
    <w:rsid w:val="00B57276"/>
    <w:rsid w:val="00B7419F"/>
    <w:rsid w:val="00B807DE"/>
    <w:rsid w:val="00BA7EE1"/>
    <w:rsid w:val="00BD7BA7"/>
    <w:rsid w:val="00BE364F"/>
    <w:rsid w:val="00BF28F7"/>
    <w:rsid w:val="00BF5973"/>
    <w:rsid w:val="00C0062F"/>
    <w:rsid w:val="00C16322"/>
    <w:rsid w:val="00C16645"/>
    <w:rsid w:val="00C1702F"/>
    <w:rsid w:val="00C17607"/>
    <w:rsid w:val="00C316D3"/>
    <w:rsid w:val="00C4675B"/>
    <w:rsid w:val="00C50E56"/>
    <w:rsid w:val="00C558F6"/>
    <w:rsid w:val="00C6491B"/>
    <w:rsid w:val="00C6588B"/>
    <w:rsid w:val="00C81DE0"/>
    <w:rsid w:val="00CA4762"/>
    <w:rsid w:val="00CA5BBB"/>
    <w:rsid w:val="00D14421"/>
    <w:rsid w:val="00D35BF3"/>
    <w:rsid w:val="00D401A4"/>
    <w:rsid w:val="00D50195"/>
    <w:rsid w:val="00D603E9"/>
    <w:rsid w:val="00D65940"/>
    <w:rsid w:val="00D8551F"/>
    <w:rsid w:val="00DA1B36"/>
    <w:rsid w:val="00DA5C0B"/>
    <w:rsid w:val="00DC60C1"/>
    <w:rsid w:val="00DC72BF"/>
    <w:rsid w:val="00DD170C"/>
    <w:rsid w:val="00DD5723"/>
    <w:rsid w:val="00DF2320"/>
    <w:rsid w:val="00E030B1"/>
    <w:rsid w:val="00E11B66"/>
    <w:rsid w:val="00E34E80"/>
    <w:rsid w:val="00E63C2C"/>
    <w:rsid w:val="00E644FE"/>
    <w:rsid w:val="00E8278E"/>
    <w:rsid w:val="00E82E65"/>
    <w:rsid w:val="00F04B3A"/>
    <w:rsid w:val="00F05863"/>
    <w:rsid w:val="00F26752"/>
    <w:rsid w:val="00F268BC"/>
    <w:rsid w:val="00F342A0"/>
    <w:rsid w:val="00F450F7"/>
    <w:rsid w:val="00F56810"/>
    <w:rsid w:val="00F95FC9"/>
    <w:rsid w:val="00FA164A"/>
    <w:rsid w:val="00FA7DCE"/>
    <w:rsid w:val="00FD636D"/>
    <w:rsid w:val="00FE1D2A"/>
    <w:rsid w:val="00FE3BFC"/>
    <w:rsid w:val="00FE68E6"/>
    <w:rsid w:val="03C1FB13"/>
    <w:rsid w:val="07705585"/>
    <w:rsid w:val="07807855"/>
    <w:rsid w:val="07CD0798"/>
    <w:rsid w:val="07F95A92"/>
    <w:rsid w:val="08F7A543"/>
    <w:rsid w:val="0C8BFA5C"/>
    <w:rsid w:val="0DDCC9EE"/>
    <w:rsid w:val="0F789A4F"/>
    <w:rsid w:val="11146AB0"/>
    <w:rsid w:val="13901AC4"/>
    <w:rsid w:val="1540FFBB"/>
    <w:rsid w:val="19ECBF3E"/>
    <w:rsid w:val="1ADD1DD2"/>
    <w:rsid w:val="1CD805E2"/>
    <w:rsid w:val="1E6D6032"/>
    <w:rsid w:val="22F5A3E1"/>
    <w:rsid w:val="27908925"/>
    <w:rsid w:val="29A532AA"/>
    <w:rsid w:val="2B8BC65A"/>
    <w:rsid w:val="2D4A321A"/>
    <w:rsid w:val="30CD8437"/>
    <w:rsid w:val="33B171EB"/>
    <w:rsid w:val="343C19C2"/>
    <w:rsid w:val="349C855F"/>
    <w:rsid w:val="35F7D30F"/>
    <w:rsid w:val="38927BE4"/>
    <w:rsid w:val="3C63FF94"/>
    <w:rsid w:val="3E15E7FB"/>
    <w:rsid w:val="3FF516F8"/>
    <w:rsid w:val="409D8DC9"/>
    <w:rsid w:val="40AABED8"/>
    <w:rsid w:val="4135F410"/>
    <w:rsid w:val="42349CCD"/>
    <w:rsid w:val="45501819"/>
    <w:rsid w:val="4BC481F3"/>
    <w:rsid w:val="4ECF26E1"/>
    <w:rsid w:val="4F725587"/>
    <w:rsid w:val="50AF8334"/>
    <w:rsid w:val="51896CFD"/>
    <w:rsid w:val="54DE9B9D"/>
    <w:rsid w:val="554A9725"/>
    <w:rsid w:val="5A2489AD"/>
    <w:rsid w:val="64C8033B"/>
    <w:rsid w:val="6739051E"/>
    <w:rsid w:val="67BA0F2C"/>
    <w:rsid w:val="681B9EFD"/>
    <w:rsid w:val="68DDA3F2"/>
    <w:rsid w:val="6F99AD38"/>
    <w:rsid w:val="73AC4579"/>
    <w:rsid w:val="76364B37"/>
    <w:rsid w:val="77741998"/>
    <w:rsid w:val="7DA7F34E"/>
    <w:rsid w:val="7E2488B7"/>
    <w:rsid w:val="7FDB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B21F"/>
  <w15:chartTrackingRefBased/>
  <w15:docId w15:val="{6664A084-A45E-4914-A71D-717824AE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575771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771"/>
  </w:style>
  <w:style w:type="paragraph" w:styleId="Footer">
    <w:name w:val="footer"/>
    <w:basedOn w:val="Normal"/>
    <w:link w:val="FooterChar"/>
    <w:uiPriority w:val="99"/>
    <w:unhideWhenUsed/>
    <w:rsid w:val="00575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771"/>
  </w:style>
  <w:style w:type="table" w:styleId="TableGrid">
    <w:name w:val="Table Grid"/>
    <w:basedOn w:val="TableNormal"/>
    <w:uiPriority w:val="39"/>
    <w:rsid w:val="00575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75771"/>
    <w:pPr>
      <w:ind w:left="720"/>
      <w:contextualSpacing/>
    </w:pPr>
  </w:style>
  <w:style w:type="paragraph" w:customStyle="1" w:styleId="paragraph">
    <w:name w:val="paragraph"/>
    <w:basedOn w:val="Normal"/>
    <w:rsid w:val="00897A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7AE2"/>
  </w:style>
  <w:style w:type="character" w:customStyle="1" w:styleId="eop">
    <w:name w:val="eop"/>
    <w:basedOn w:val="DefaultParagraphFont"/>
    <w:rsid w:val="00897AE2"/>
  </w:style>
  <w:style w:type="paragraph" w:styleId="BalloonText">
    <w:name w:val="Balloon Text"/>
    <w:basedOn w:val="Normal"/>
    <w:link w:val="BalloonTextChar"/>
    <w:uiPriority w:val="99"/>
    <w:semiHidden/>
    <w:unhideWhenUsed/>
    <w:rsid w:val="00CA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BB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B16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16B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164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164A"/>
    <w:rPr>
      <w:color w:val="954F72" w:themeColor="followedHyperlink"/>
      <w:u w:val="single"/>
    </w:rPr>
  </w:style>
  <w:style w:type="paragraph" w:customStyle="1" w:styleId="Details">
    <w:name w:val="Details"/>
    <w:basedOn w:val="Normal"/>
    <w:qFormat/>
    <w:rsid w:val="00020CD9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490BC8"/>
    <w:pPr>
      <w:spacing w:before="101"/>
      <w:ind w:left="1739" w:hanging="449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0BC8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64A5"/>
    <w:rPr>
      <w:sz w:val="16"/>
      <w:szCs w:val="16"/>
    </w:rPr>
  </w:style>
  <w:style w:type="character" w:customStyle="1" w:styleId="xmsosmartlink">
    <w:name w:val="x_msosmartlink"/>
    <w:basedOn w:val="DefaultParagraphFont"/>
    <w:rsid w:val="00924F1A"/>
  </w:style>
  <w:style w:type="paragraph" w:customStyle="1" w:styleId="Default">
    <w:name w:val="Default"/>
    <w:rsid w:val="00B517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foundationheadstar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5" ma:contentTypeDescription="Create a new document." ma:contentTypeScope="" ma:versionID="90dc50bcef2ca7184845e21656cc2af5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ccc1d16d77b9e846da5d527b377421bd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EE0A9-8AA2-4475-8200-22957B517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A1B3-AD34-4BD9-8494-7291A74A09A8}">
  <ds:schemaRefs>
    <ds:schemaRef ds:uri="http://schemas.microsoft.com/office/2006/documentManagement/types"/>
    <ds:schemaRef ds:uri="c5723f1b-6af0-4bc4-854d-aa0ea8c4966c"/>
    <ds:schemaRef ds:uri="a6e94a03-7320-4ca3-9293-ce9fd680a35d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0486AA5-82F2-4865-9D3D-A6832E974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3</cp:revision>
  <cp:lastPrinted>2025-10-14T16:12:00Z</cp:lastPrinted>
  <dcterms:created xsi:type="dcterms:W3CDTF">2026-04-28T16:35:00Z</dcterms:created>
  <dcterms:modified xsi:type="dcterms:W3CDTF">2026-04-28T17:22:00Z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